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FFC6" w14:textId="77777777" w:rsidR="007B096D" w:rsidRPr="007B096D" w:rsidRDefault="007B096D" w:rsidP="007B096D">
      <w:pPr>
        <w:rPr>
          <w:b/>
          <w:bCs/>
        </w:rPr>
      </w:pPr>
      <w:r w:rsidRPr="007B096D">
        <w:rPr>
          <w:b/>
          <w:bCs/>
        </w:rPr>
        <w:t xml:space="preserve">How To Read </w:t>
      </w:r>
      <w:proofErr w:type="gramStart"/>
      <w:r w:rsidRPr="007B096D">
        <w:rPr>
          <w:b/>
          <w:bCs/>
        </w:rPr>
        <w:t>A</w:t>
      </w:r>
      <w:proofErr w:type="gramEnd"/>
      <w:r w:rsidRPr="007B096D">
        <w:rPr>
          <w:b/>
          <w:bCs/>
        </w:rPr>
        <w:t xml:space="preserve"> Paper</w:t>
      </w:r>
    </w:p>
    <w:p w14:paraId="4BA62DCA" w14:textId="77777777" w:rsidR="007B096D" w:rsidRPr="007B096D" w:rsidRDefault="007B096D" w:rsidP="007B096D">
      <w:r w:rsidRPr="007B096D">
        <w:t xml:space="preserve">On this page you will find links to articles in the </w:t>
      </w:r>
      <w:r w:rsidRPr="007B096D">
        <w:rPr>
          <w:i/>
          <w:iCs/>
        </w:rPr>
        <w:t>BMJ</w:t>
      </w:r>
      <w:r w:rsidRPr="007B096D">
        <w:t xml:space="preserve"> that explain how to read and interpret different kinds of research papers:</w:t>
      </w:r>
    </w:p>
    <w:p w14:paraId="41377693" w14:textId="77777777" w:rsidR="007B096D" w:rsidRPr="007B096D" w:rsidRDefault="007B096D" w:rsidP="007B096D">
      <w:pPr>
        <w:numPr>
          <w:ilvl w:val="0"/>
          <w:numId w:val="1"/>
        </w:numPr>
      </w:pPr>
      <w:hyperlink r:id="rId5" w:history="1">
        <w:r w:rsidRPr="007B096D">
          <w:rPr>
            <w:rStyle w:val="Hyperlink"/>
          </w:rPr>
          <w:t>Papers that go beyond numbers (qualitative research)</w:t>
        </w:r>
      </w:hyperlink>
      <w:r w:rsidRPr="007B096D">
        <w:t xml:space="preserve"> Trisha Greenhalgh, Rod Taylor</w:t>
      </w:r>
    </w:p>
    <w:p w14:paraId="07CCB73A" w14:textId="77777777" w:rsidR="007B096D" w:rsidRPr="007B096D" w:rsidRDefault="007B096D" w:rsidP="007B096D">
      <w:pPr>
        <w:numPr>
          <w:ilvl w:val="0"/>
          <w:numId w:val="1"/>
        </w:numPr>
      </w:pPr>
      <w:hyperlink r:id="rId6" w:history="1">
        <w:r w:rsidRPr="007B096D">
          <w:rPr>
            <w:rStyle w:val="Hyperlink"/>
          </w:rPr>
          <w:t>Papers that summarise other papers (systematic reviews and meta-analyses)</w:t>
        </w:r>
      </w:hyperlink>
      <w:r w:rsidRPr="007B096D">
        <w:t xml:space="preserve"> Trisha Greenhalgh</w:t>
      </w:r>
    </w:p>
    <w:p w14:paraId="539DED08" w14:textId="77777777" w:rsidR="007B096D" w:rsidRPr="007B096D" w:rsidRDefault="007B096D" w:rsidP="007B096D">
      <w:pPr>
        <w:numPr>
          <w:ilvl w:val="0"/>
          <w:numId w:val="1"/>
        </w:numPr>
      </w:pPr>
      <w:hyperlink r:id="rId7" w:history="1">
        <w:r w:rsidRPr="007B096D">
          <w:rPr>
            <w:rStyle w:val="Hyperlink"/>
          </w:rPr>
          <w:t>Papers that tell you what things cost (economic analyses)</w:t>
        </w:r>
      </w:hyperlink>
      <w:r w:rsidRPr="007B096D">
        <w:t xml:space="preserve"> Trisha Greenhalgh</w:t>
      </w:r>
    </w:p>
    <w:p w14:paraId="6C9B3840" w14:textId="77777777" w:rsidR="007B096D" w:rsidRPr="007B096D" w:rsidRDefault="007B096D" w:rsidP="007B096D">
      <w:pPr>
        <w:numPr>
          <w:ilvl w:val="0"/>
          <w:numId w:val="1"/>
        </w:numPr>
      </w:pPr>
      <w:hyperlink r:id="rId8" w:history="1">
        <w:r w:rsidRPr="007B096D">
          <w:rPr>
            <w:rStyle w:val="Hyperlink"/>
          </w:rPr>
          <w:t>Papers that report diagnostic or screening tests</w:t>
        </w:r>
      </w:hyperlink>
      <w:r w:rsidRPr="007B096D">
        <w:t xml:space="preserve"> Trisha Greenhalgh</w:t>
      </w:r>
    </w:p>
    <w:p w14:paraId="19C9E21E" w14:textId="77777777" w:rsidR="007B096D" w:rsidRPr="007B096D" w:rsidRDefault="007B096D" w:rsidP="007B096D">
      <w:pPr>
        <w:numPr>
          <w:ilvl w:val="0"/>
          <w:numId w:val="1"/>
        </w:numPr>
      </w:pPr>
      <w:hyperlink r:id="rId9" w:history="1">
        <w:r w:rsidRPr="007B096D">
          <w:rPr>
            <w:rStyle w:val="Hyperlink"/>
          </w:rPr>
          <w:t>Papers that report drug trials</w:t>
        </w:r>
      </w:hyperlink>
      <w:r w:rsidRPr="007B096D">
        <w:t xml:space="preserve"> Trisha Greenhalgh</w:t>
      </w:r>
    </w:p>
    <w:p w14:paraId="70F45DE8" w14:textId="77777777" w:rsidR="007B096D" w:rsidRPr="007B096D" w:rsidRDefault="007B096D" w:rsidP="007B096D">
      <w:pPr>
        <w:numPr>
          <w:ilvl w:val="0"/>
          <w:numId w:val="1"/>
        </w:numPr>
        <w:rPr>
          <w:lang w:val="de-DE"/>
        </w:rPr>
      </w:pPr>
      <w:hyperlink r:id="rId10" w:history="1">
        <w:r w:rsidRPr="007B096D">
          <w:rPr>
            <w:rStyle w:val="Hyperlink"/>
          </w:rPr>
          <w:t xml:space="preserve">Statistics for the non-statistician. </w:t>
        </w:r>
        <w:r w:rsidRPr="007B096D">
          <w:rPr>
            <w:rStyle w:val="Hyperlink"/>
            <w:lang w:val="de-DE"/>
          </w:rPr>
          <w:t>II: “</w:t>
        </w:r>
        <w:proofErr w:type="spellStart"/>
        <w:r w:rsidRPr="007B096D">
          <w:rPr>
            <w:rStyle w:val="Hyperlink"/>
            <w:lang w:val="de-DE"/>
          </w:rPr>
          <w:t>Significant</w:t>
        </w:r>
        <w:proofErr w:type="spellEnd"/>
        <w:r w:rsidRPr="007B096D">
          <w:rPr>
            <w:rStyle w:val="Hyperlink"/>
            <w:lang w:val="de-DE"/>
          </w:rPr>
          <w:t xml:space="preserve">” </w:t>
        </w:r>
        <w:proofErr w:type="spellStart"/>
        <w:r w:rsidRPr="007B096D">
          <w:rPr>
            <w:rStyle w:val="Hyperlink"/>
            <w:lang w:val="de-DE"/>
          </w:rPr>
          <w:t>relations</w:t>
        </w:r>
        <w:proofErr w:type="spellEnd"/>
        <w:r w:rsidRPr="007B096D">
          <w:rPr>
            <w:rStyle w:val="Hyperlink"/>
            <w:lang w:val="de-DE"/>
          </w:rPr>
          <w:t xml:space="preserve"> and their </w:t>
        </w:r>
        <w:proofErr w:type="spellStart"/>
        <w:r w:rsidRPr="007B096D">
          <w:rPr>
            <w:rStyle w:val="Hyperlink"/>
            <w:lang w:val="de-DE"/>
          </w:rPr>
          <w:t>pitfalls</w:t>
        </w:r>
        <w:proofErr w:type="spellEnd"/>
      </w:hyperlink>
      <w:r w:rsidRPr="007B096D">
        <w:rPr>
          <w:lang w:val="de-DE"/>
        </w:rPr>
        <w:t xml:space="preserve"> Trisha </w:t>
      </w:r>
      <w:proofErr w:type="spellStart"/>
      <w:r w:rsidRPr="007B096D">
        <w:rPr>
          <w:lang w:val="de-DE"/>
        </w:rPr>
        <w:t>Greenhalgh</w:t>
      </w:r>
      <w:proofErr w:type="spellEnd"/>
    </w:p>
    <w:p w14:paraId="69C37248" w14:textId="77777777" w:rsidR="007B096D" w:rsidRPr="007B096D" w:rsidRDefault="007B096D" w:rsidP="007B096D">
      <w:pPr>
        <w:numPr>
          <w:ilvl w:val="0"/>
          <w:numId w:val="1"/>
        </w:numPr>
      </w:pPr>
      <w:hyperlink r:id="rId11" w:history="1">
        <w:r w:rsidRPr="007B096D">
          <w:rPr>
            <w:rStyle w:val="Hyperlink"/>
          </w:rPr>
          <w:t>Statistics for the non-statistician</w:t>
        </w:r>
      </w:hyperlink>
      <w:r w:rsidRPr="007B096D">
        <w:t xml:space="preserve"> Trisha Greenhalgh</w:t>
      </w:r>
    </w:p>
    <w:p w14:paraId="0A042EAB" w14:textId="77777777" w:rsidR="007B096D" w:rsidRPr="007B096D" w:rsidRDefault="007B096D" w:rsidP="007B096D">
      <w:pPr>
        <w:numPr>
          <w:ilvl w:val="0"/>
          <w:numId w:val="1"/>
        </w:numPr>
      </w:pPr>
      <w:hyperlink r:id="rId12" w:history="1">
        <w:r w:rsidRPr="007B096D">
          <w:rPr>
            <w:rStyle w:val="Hyperlink"/>
          </w:rPr>
          <w:t>Assessing the methodological quality of published papers</w:t>
        </w:r>
      </w:hyperlink>
      <w:r w:rsidRPr="007B096D">
        <w:t xml:space="preserve"> Trisha Greenhalgh</w:t>
      </w:r>
    </w:p>
    <w:p w14:paraId="5D7F08EC" w14:textId="77777777" w:rsidR="007B096D" w:rsidRPr="007B096D" w:rsidRDefault="007B096D" w:rsidP="007B096D">
      <w:pPr>
        <w:numPr>
          <w:ilvl w:val="0"/>
          <w:numId w:val="1"/>
        </w:numPr>
      </w:pPr>
      <w:hyperlink r:id="rId13" w:history="1">
        <w:r w:rsidRPr="007B096D">
          <w:rPr>
            <w:rStyle w:val="Hyperlink"/>
          </w:rPr>
          <w:t>Getting your bearings (deciding what the paper is about)</w:t>
        </w:r>
      </w:hyperlink>
      <w:r w:rsidRPr="007B096D">
        <w:t xml:space="preserve"> Trisha Greenhalgh</w:t>
      </w:r>
    </w:p>
    <w:p w14:paraId="6D86256A" w14:textId="77777777" w:rsidR="007B096D" w:rsidRPr="007B096D" w:rsidRDefault="007B096D" w:rsidP="007B096D">
      <w:pPr>
        <w:numPr>
          <w:ilvl w:val="0"/>
          <w:numId w:val="1"/>
        </w:numPr>
        <w:rPr>
          <w:lang w:val="de-DE"/>
        </w:rPr>
      </w:pPr>
      <w:hyperlink r:id="rId14" w:history="1">
        <w:r w:rsidRPr="007B096D">
          <w:rPr>
            <w:rStyle w:val="Hyperlink"/>
            <w:lang w:val="de-DE"/>
          </w:rPr>
          <w:t xml:space="preserve">The </w:t>
        </w:r>
        <w:proofErr w:type="spellStart"/>
        <w:r w:rsidRPr="007B096D">
          <w:rPr>
            <w:rStyle w:val="Hyperlink"/>
            <w:lang w:val="de-DE"/>
          </w:rPr>
          <w:t>Medline</w:t>
        </w:r>
        <w:proofErr w:type="spellEnd"/>
        <w:r w:rsidRPr="007B096D">
          <w:rPr>
            <w:rStyle w:val="Hyperlink"/>
            <w:lang w:val="de-DE"/>
          </w:rPr>
          <w:t xml:space="preserve"> </w:t>
        </w:r>
        <w:proofErr w:type="spellStart"/>
        <w:r w:rsidRPr="007B096D">
          <w:rPr>
            <w:rStyle w:val="Hyperlink"/>
            <w:lang w:val="de-DE"/>
          </w:rPr>
          <w:t>database</w:t>
        </w:r>
        <w:proofErr w:type="spellEnd"/>
      </w:hyperlink>
      <w:r w:rsidRPr="007B096D">
        <w:rPr>
          <w:lang w:val="de-DE"/>
        </w:rPr>
        <w:t xml:space="preserve"> Trisha </w:t>
      </w:r>
      <w:proofErr w:type="spellStart"/>
      <w:r w:rsidRPr="007B096D">
        <w:rPr>
          <w:lang w:val="de-DE"/>
        </w:rPr>
        <w:t>Greenhalgh</w:t>
      </w:r>
      <w:proofErr w:type="spellEnd"/>
    </w:p>
    <w:p w14:paraId="617E80A1" w14:textId="77777777" w:rsidR="008C50A8" w:rsidRDefault="008C50A8"/>
    <w:sectPr w:rsidR="008C50A8" w:rsidSect="007B096D">
      <w:pgSz w:w="7881" w:h="12247"/>
      <w:pgMar w:top="1417" w:right="107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CCD"/>
    <w:multiLevelType w:val="multilevel"/>
    <w:tmpl w:val="70A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21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6D"/>
    <w:rsid w:val="0078389E"/>
    <w:rsid w:val="007B096D"/>
    <w:rsid w:val="0089647A"/>
    <w:rsid w:val="00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300"/>
  <w15:chartTrackingRefBased/>
  <w15:docId w15:val="{98F7661A-5523-4066-8B53-2A431B8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9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gi/content/full/315/7107/540?ijkey=xYsqqY2WbKwT2&amp;keytype=ref&amp;siteid=bmjjournals" TargetMode="External"/><Relationship Id="rId13" Type="http://schemas.openxmlformats.org/officeDocument/2006/relationships/hyperlink" Target="http://www.bmj.com/cgi/content/full/315/7102/243?ijkey=jNSEJgxehHAWQ&amp;keytype=ref&amp;siteid=bmjjourn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j.com/cgi/content/full/315/7108/596?ijkey=IsRB4P7LsCjbY&amp;keytype=ref&amp;siteid=bmjjournals" TargetMode="External"/><Relationship Id="rId12" Type="http://schemas.openxmlformats.org/officeDocument/2006/relationships/hyperlink" Target="http://www.bmj.com/cgi/content/full/315/7103/305?ijkey=94ZpDXm2jCjsA&amp;keytype=ref&amp;siteid=bmjjourn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mj.com/cgi/content/full/315/7109/672?ijkey=i4KrZYjNSaatI&amp;keytype=ref&amp;siteid=bmjjournals" TargetMode="External"/><Relationship Id="rId11" Type="http://schemas.openxmlformats.org/officeDocument/2006/relationships/hyperlink" Target="http://www.bmj.com/cgi/content/full/315/7104/364?ijkey=612sZ7DoIiv7k&amp;keytype=ref&amp;siteid=bmjjournals" TargetMode="External"/><Relationship Id="rId5" Type="http://schemas.openxmlformats.org/officeDocument/2006/relationships/hyperlink" Target="http://www.bmj.com/cgi/content/full/315/7110/740?ijkey=Wkk2DwA2b9JpM&amp;keytype=ref&amp;siteid=bmjjourn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mj.com/cgi/content/full/315/7105/422?ijkey=2zTSk1805z8AI&amp;keytype=ref&amp;siteid=bmj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j.com/cgi/content/full/315/7106/480?ijkey=EL9O7WoDnHvyE&amp;keytype=ref&amp;siteid=bmjjournals" TargetMode="External"/><Relationship Id="rId14" Type="http://schemas.openxmlformats.org/officeDocument/2006/relationships/hyperlink" Target="http://www.bmj.com/cgi/content/full/315/7101/180?ijkey=5mVtOqzblF9NE&amp;keytype=ref&amp;siteid=bmjjourna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2022-09-15T18:19:00Z</dcterms:created>
  <dcterms:modified xsi:type="dcterms:W3CDTF">2022-09-15T18:19:00Z</dcterms:modified>
</cp:coreProperties>
</file>